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C5" w:rsidRPr="008848C5" w:rsidRDefault="008848C5" w:rsidP="0088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rendelkezhet adója 1+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százalékáról?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idén is lehetőség van arra, hogy rendelkezzen az összevont adóalap után befizetett személyi jövedelemadója 1+1%-áról. Ezt legkésőbb 2019. május 20-áig az szja-bevallástól függetlenül is megteheti.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Magánszemélyként az idén is dönthet úgy, hogy a megfizetett adójának 1%-át felajánlja egy regisztrált civil szervezetnek, további 1%-át pedig valamely technikai számmal rendelkező egyháznak vagy a kiemelt költségvetési előirányzatnak (2019-ban a Nemzeti Tehetség Programnak).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szja 1% felajánlására jogosult civil szervezetek listája </w:t>
      </w:r>
      <w:hyperlink r:id="rId5" w:tooltip="Regisztrált (felajánlásra jogosult) civil kedvezményezettek 2019" w:history="1">
        <w:r w:rsidRPr="008848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itt érhető el</w:t>
        </w:r>
      </w:hyperlink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848C5" w:rsidRPr="008848C5" w:rsidRDefault="008848C5" w:rsidP="0088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szja 1% felajánlására jogosult egyházak és a kiemelt előirányzat listája </w:t>
      </w:r>
      <w:hyperlink r:id="rId6" w:tgtFrame="_blank" w:history="1">
        <w:r w:rsidRPr="00884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 érhető el</w:t>
        </w:r>
      </w:hyperlink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1+1%-os felajánlásáról – függetlenül attól, hogy a 2018-as személyi jövedelemadó-bevallását hogyan nyújtja be – a bevallással együtt vagy akár attól elkülönülten is rendelkezhet.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magánszemély rendelkezik elektronikus tárhellyel, nyilatkozatát a legegyszerűbb módon, </w:t>
      </w:r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úton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nyújthatja be:</w:t>
      </w:r>
    </w:p>
    <w:p w:rsidR="008848C5" w:rsidRPr="008848C5" w:rsidRDefault="008848C5" w:rsidP="0088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7" w:anchor="login" w:history="1">
        <w:proofErr w:type="spellStart"/>
        <w:r w:rsidRPr="00884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e-SZJA</w:t>
        </w:r>
        <w:proofErr w:type="spellEnd"/>
        <w:r w:rsidRPr="00884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webes felületen</w:t>
        </w:r>
      </w:hyperlink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online kitöltő segítségével vagy</w:t>
      </w:r>
    </w:p>
    <w:p w:rsidR="008848C5" w:rsidRPr="008848C5" w:rsidRDefault="008848C5" w:rsidP="0088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ÁNYK keretprogram segítségével a bevallással együtt, annak EGYSZA lapját kitöltve vagy attól elkülönítve a 18EGYSZA nyomtatvány kitöltésével. 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Papíros formában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 vagy lezárt borítékban a NAV ügyfélszolgálatain személyesen illetve meghatalmazott útján nyújthatja be:</w:t>
      </w:r>
    </w:p>
    <w:p w:rsidR="008848C5" w:rsidRPr="008848C5" w:rsidRDefault="008848C5" w:rsidP="00884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 jövedelemadó-bevallással együtt, annak EGYSZA lapját kitöltve, </w:t>
      </w:r>
    </w:p>
    <w:p w:rsidR="008848C5" w:rsidRPr="008848C5" w:rsidRDefault="008848C5" w:rsidP="00884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e-SZJA</w:t>
      </w:r>
      <w:proofErr w:type="spell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 megtalálható kitöltő program segítségével elkészített, majd kinyomtatott nyilatkozati lapon,</w:t>
      </w:r>
    </w:p>
    <w:p w:rsidR="008848C5" w:rsidRPr="008848C5" w:rsidRDefault="008848C5" w:rsidP="00884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a 18EGYSZA jelű nyomtatványon vagy annak adattartalmával egyező nyilatkozati lapon, továbbá</w:t>
      </w:r>
    </w:p>
    <w:p w:rsidR="008848C5" w:rsidRPr="008848C5" w:rsidRDefault="008848C5" w:rsidP="00884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munkáltató vállalja a nyilatkozatok összegyűjtését, 2019. május 10-ig lezárt borítékban leadva a munkáltatónak (A borítékon a leragasztás helyén szerepelnie kell a felajánló aláírásának).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 nyilatkozatokat eseti meghatalmazott kívánja benyújtani, a meghatalmazottnak a nyilatkozathoz csatolnia kell a magánszemély által adott, a nyilatkozat benyújtására jogosító meghatalmazását.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Fontos, hogy a 2019. május 20-ai határidő jogvesztő. 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Ez azt jelenti, hogy ha ezt követően rendelkezik befizetett személyi jövedelemadója 1+1%-áról, a rendelkezése érvénytelen és késedelmét igazolási kérelemmel sem mentheti ki.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Felhívjuk a figyelmét, hogy a bevett egyház technikai számára szóló, formailag érvényes 2018. évi nyilatkozatokat a 2019. évben is figyelembe veszi a NAV, újabb nyilatkozat beadásáig vagy a nyilatkozat visszavonásáig.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civil kedvezményezettekre és a kiemelt költségvetési előirányzatra ugyanakkor továbbra is évenként kell nyilatkozni, mivel ezeket a felajánlásokat csak egy alkalommal, a rendelkezés évében veheti figyelembe a NAV</w:t>
      </w: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1+1%-ról rendelkező nyilatkozatán jelezheti azon döntését is, hogy nevét és elérhetőségét a megjelölt civil kedvezményezettel közölje a NAV. Az adatkezelési hozzájárulás és az adatok feltüntetése a rendelkező nyilatkozaton önkéntes, nem feltétele az érvényes rendelkezésnek.</w:t>
      </w:r>
    </w:p>
    <w:p w:rsidR="008848C5" w:rsidRPr="008848C5" w:rsidRDefault="008848C5" w:rsidP="0088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Azt, hogy az Ön által idén megjelölt kedvezményezett(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részesült(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spellEnd"/>
      <w:proofErr w:type="gram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felajánlott 1(+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)%-os összeg(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ből</w:t>
      </w:r>
      <w:proofErr w:type="spellEnd"/>
      <w:r w:rsidRPr="008848C5">
        <w:rPr>
          <w:rFonts w:ascii="Times New Roman" w:eastAsia="Times New Roman" w:hAnsi="Times New Roman" w:cs="Times New Roman"/>
          <w:sz w:val="24"/>
          <w:szCs w:val="24"/>
          <w:lang w:eastAsia="hu-HU"/>
        </w:rPr>
        <w:t>, jövő év januártól a NAV honlapján megtekintheti. Amennyiben elektronikus tárhellyel rendelkezik, elektronikus úton tájékoztatjuk a felajánlott összeg kiutalásáról.</w:t>
      </w:r>
    </w:p>
    <w:p w:rsidR="00415488" w:rsidRDefault="00415488"/>
    <w:sectPr w:rsidR="0041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2522"/>
    <w:multiLevelType w:val="multilevel"/>
    <w:tmpl w:val="9FB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32D4C"/>
    <w:multiLevelType w:val="multilevel"/>
    <w:tmpl w:val="127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87"/>
    <w:rsid w:val="00393887"/>
    <w:rsid w:val="00415488"/>
    <w:rsid w:val="005D6FF7"/>
    <w:rsid w:val="008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284C-AF2E-4FC6-AF00-0B2AC6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48C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848C5"/>
    <w:rPr>
      <w:color w:val="0000FF"/>
      <w:u w:val="single"/>
    </w:rPr>
  </w:style>
  <w:style w:type="character" w:customStyle="1" w:styleId="searchmark">
    <w:name w:val="searchmark"/>
    <w:basedOn w:val="Bekezdsalapbettpusa"/>
    <w:rsid w:val="0088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zja.nav.gov.hu/app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.gov.hu/nav/szja1_1/technikai_szamos_kedv" TargetMode="External"/><Relationship Id="rId5" Type="http://schemas.openxmlformats.org/officeDocument/2006/relationships/hyperlink" Target="https://www.nav.gov.hu/nav/szja1_1/regisztralt_civil_kedvezmenyezettek_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Gabnai Viktória</dc:creator>
  <cp:keywords/>
  <dc:description/>
  <cp:lastModifiedBy>Gabnai Viktória</cp:lastModifiedBy>
  <cp:revision>3</cp:revision>
  <dcterms:created xsi:type="dcterms:W3CDTF">2019-04-01T13:12:00Z</dcterms:created>
  <dcterms:modified xsi:type="dcterms:W3CDTF">2019-04-01T13:44:00Z</dcterms:modified>
</cp:coreProperties>
</file>